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2000" w:type="dxa"/>
        <w:tblLook w:val="04A0" w:firstRow="1" w:lastRow="0" w:firstColumn="1" w:lastColumn="0" w:noHBand="0" w:noVBand="1"/>
      </w:tblPr>
      <w:tblGrid>
        <w:gridCol w:w="488"/>
        <w:gridCol w:w="3876"/>
        <w:gridCol w:w="1527"/>
        <w:gridCol w:w="377"/>
        <w:gridCol w:w="488"/>
        <w:gridCol w:w="2280"/>
        <w:gridCol w:w="3303"/>
      </w:tblGrid>
      <w:tr w:rsidR="00501550" w:rsidRPr="00501550" w14:paraId="62FAF2D3" w14:textId="77777777" w:rsidTr="00501550">
        <w:trPr>
          <w:trHeight w:val="735"/>
        </w:trPr>
        <w:tc>
          <w:tcPr>
            <w:tcW w:w="12000" w:type="dxa"/>
            <w:gridSpan w:val="7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6ACB02" w14:textId="77777777"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Информация о наличии (отсутствии) технической возможности подключения к централизованной </w:t>
            </w:r>
            <w:r w:rsidRPr="006F692E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t>системе холодного водоснабжения</w:t>
            </w: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а также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501550" w:rsidRPr="00501550" w14:paraId="232D0F5F" w14:textId="77777777" w:rsidTr="00501550">
        <w:trPr>
          <w:trHeight w:val="300"/>
        </w:trPr>
        <w:tc>
          <w:tcPr>
            <w:tcW w:w="12000" w:type="dxa"/>
            <w:gridSpan w:val="7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50428675" w14:textId="332B8E21"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ОАО "Керма"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 за </w:t>
            </w:r>
            <w:r w:rsidR="00AC290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квартал 20</w:t>
            </w:r>
            <w:r w:rsidR="00F262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</w:p>
        </w:tc>
      </w:tr>
      <w:tr w:rsidR="00501550" w:rsidRPr="00501550" w14:paraId="2D0CA066" w14:textId="77777777" w:rsidTr="00501550">
        <w:trPr>
          <w:trHeight w:val="225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37353" w14:textId="77777777"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BF965" w14:textId="77777777" w:rsidR="00501550" w:rsidRPr="00501550" w:rsidRDefault="00501550" w:rsidP="00501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7B3AAF" w14:textId="77777777" w:rsidR="00501550" w:rsidRPr="00501550" w:rsidRDefault="00501550" w:rsidP="00501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871EBF" w14:textId="77777777" w:rsidR="00501550" w:rsidRPr="00501550" w:rsidRDefault="00501550" w:rsidP="00501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B350B0" w14:textId="77777777" w:rsidR="00501550" w:rsidRPr="00501550" w:rsidRDefault="00501550" w:rsidP="00501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2B5ED6" w14:textId="77777777" w:rsidR="00501550" w:rsidRPr="00501550" w:rsidRDefault="00501550" w:rsidP="00501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E1E4A0" w14:textId="77777777" w:rsidR="00501550" w:rsidRPr="00501550" w:rsidRDefault="00501550" w:rsidP="00501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550" w:rsidRPr="00501550" w14:paraId="611FF46F" w14:textId="77777777" w:rsidTr="00501550">
        <w:trPr>
          <w:trHeight w:val="2022"/>
        </w:trPr>
        <w:tc>
          <w:tcPr>
            <w:tcW w:w="535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8722D77" w14:textId="77777777" w:rsidR="00501550" w:rsidRPr="00501550" w:rsidRDefault="00501550" w:rsidP="005015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87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F4701DA" w14:textId="77777777" w:rsidR="00501550" w:rsidRPr="00501550" w:rsidRDefault="00501550" w:rsidP="005015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Информация, подлежащая раскрытию</w:t>
            </w:r>
          </w:p>
        </w:tc>
        <w:tc>
          <w:tcPr>
            <w:tcW w:w="1321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21ED6F2" w14:textId="77777777" w:rsidR="00501550" w:rsidRPr="00501550" w:rsidRDefault="00501550" w:rsidP="005015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324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428D816" w14:textId="77777777" w:rsidR="00501550" w:rsidRPr="00501550" w:rsidRDefault="00501550" w:rsidP="00501550">
            <w:pPr>
              <w:spacing w:after="0" w:line="240" w:lineRule="auto"/>
              <w:rPr>
                <w:rFonts w:ascii="Wingdings 2" w:eastAsia="Times New Roman" w:hAnsi="Wingdings 2" w:cs="Tahoma"/>
                <w:color w:val="A6A6A6"/>
                <w:sz w:val="18"/>
                <w:szCs w:val="18"/>
                <w:lang w:eastAsia="ru-RU"/>
              </w:rPr>
            </w:pPr>
            <w:r w:rsidRPr="00501550">
              <w:rPr>
                <w:rFonts w:ascii="Wingdings 2" w:eastAsia="Times New Roman" w:hAnsi="Wingdings 2" w:cs="Tahoma"/>
                <w:color w:val="A6A6A6"/>
                <w:sz w:val="18"/>
                <w:szCs w:val="18"/>
                <w:lang w:eastAsia="ru-RU"/>
              </w:rPr>
              <w:t></w:t>
            </w:r>
          </w:p>
        </w:tc>
        <w:tc>
          <w:tcPr>
            <w:tcW w:w="361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DF67320" w14:textId="77777777" w:rsidR="00501550" w:rsidRPr="00501550" w:rsidRDefault="00501550" w:rsidP="005015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5583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2AB4FC4" w14:textId="77777777"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Холодное водоснабжение, в т.ч. транспортировка воды, включая распределение воды</w:t>
            </w: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холодного водоснабжения:</w:t>
            </w: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</w:p>
        </w:tc>
      </w:tr>
      <w:tr w:rsidR="00501550" w:rsidRPr="00501550" w14:paraId="7FBF08B2" w14:textId="77777777" w:rsidTr="00501550">
        <w:trPr>
          <w:trHeight w:val="420"/>
        </w:trPr>
        <w:tc>
          <w:tcPr>
            <w:tcW w:w="535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21F12530" w14:textId="77777777"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87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3B2C5444" w14:textId="77777777"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2EA98687" w14:textId="77777777"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24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389AAA02" w14:textId="77777777" w:rsidR="00501550" w:rsidRPr="00501550" w:rsidRDefault="00501550" w:rsidP="00501550">
            <w:pPr>
              <w:spacing w:after="0" w:line="240" w:lineRule="auto"/>
              <w:rPr>
                <w:rFonts w:ascii="Wingdings 2" w:eastAsia="Times New Roman" w:hAnsi="Wingdings 2" w:cs="Tahoma"/>
                <w:color w:val="A6A6A6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2078D4B6" w14:textId="77777777"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685169E" w14:textId="77777777" w:rsidR="00501550" w:rsidRPr="00501550" w:rsidRDefault="00501550" w:rsidP="005015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Показатель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AC196B2" w14:textId="77777777" w:rsidR="00501550" w:rsidRPr="00501550" w:rsidRDefault="00501550" w:rsidP="005015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Комментарий</w:t>
            </w:r>
          </w:p>
        </w:tc>
      </w:tr>
      <w:tr w:rsidR="00501550" w:rsidRPr="00501550" w14:paraId="6B4E36B0" w14:textId="77777777" w:rsidTr="00501550">
        <w:trPr>
          <w:trHeight w:val="225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BD934B" w14:textId="77777777" w:rsidR="00501550" w:rsidRPr="00501550" w:rsidRDefault="00501550" w:rsidP="005015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87D30" w14:textId="77777777" w:rsidR="00501550" w:rsidRPr="00501550" w:rsidRDefault="00501550" w:rsidP="005015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776538" w14:textId="77777777" w:rsidR="00501550" w:rsidRPr="00501550" w:rsidRDefault="00501550" w:rsidP="005015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72D375" w14:textId="77777777" w:rsidR="00501550" w:rsidRPr="00501550" w:rsidRDefault="00501550" w:rsidP="005015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271F99" w14:textId="77777777" w:rsidR="00501550" w:rsidRPr="00501550" w:rsidRDefault="00501550" w:rsidP="00501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F4003A" w14:textId="77777777" w:rsidR="00501550" w:rsidRPr="00501550" w:rsidRDefault="00501550" w:rsidP="005015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9B47F" w14:textId="77777777" w:rsidR="00501550" w:rsidRPr="00501550" w:rsidRDefault="00501550" w:rsidP="005015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4.2</w:t>
            </w:r>
          </w:p>
        </w:tc>
      </w:tr>
      <w:tr w:rsidR="00501550" w:rsidRPr="00501550" w14:paraId="1B5C1835" w14:textId="77777777" w:rsidTr="00501550">
        <w:trPr>
          <w:trHeight w:val="300"/>
        </w:trPr>
        <w:tc>
          <w:tcPr>
            <w:tcW w:w="5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294F3E0" w14:textId="77777777" w:rsidR="00501550" w:rsidRPr="00501550" w:rsidRDefault="00501550" w:rsidP="005015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7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75CAE9F" w14:textId="77777777"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9A3BFDC" w14:textId="77777777" w:rsidR="00501550" w:rsidRPr="00501550" w:rsidRDefault="00501550" w:rsidP="005015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324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A043A4D" w14:textId="77777777"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F3DA4F2" w14:textId="77777777" w:rsidR="00501550" w:rsidRPr="00501550" w:rsidRDefault="00501550" w:rsidP="005015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14:paraId="4AED8CE3" w14:textId="77777777" w:rsidR="00501550" w:rsidRPr="00501550" w:rsidRDefault="00501550" w:rsidP="0050155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0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14:paraId="1642CA6B" w14:textId="77777777"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501550" w:rsidRPr="00501550" w14:paraId="6610A740" w14:textId="77777777" w:rsidTr="00501550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719589C" w14:textId="77777777" w:rsidR="00501550" w:rsidRPr="00501550" w:rsidRDefault="00501550" w:rsidP="005015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2692AB7" w14:textId="77777777"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798AAB5" w14:textId="77777777" w:rsidR="00501550" w:rsidRPr="00501550" w:rsidRDefault="00501550" w:rsidP="005015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6D9E81A" w14:textId="77777777"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0A9FB25" w14:textId="77777777" w:rsidR="00501550" w:rsidRPr="00501550" w:rsidRDefault="00501550" w:rsidP="005015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14:paraId="7414A224" w14:textId="77777777" w:rsidR="00501550" w:rsidRPr="00501550" w:rsidRDefault="00501550" w:rsidP="0050155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14:paraId="569D27E7" w14:textId="77777777"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501550" w:rsidRPr="00501550" w14:paraId="710F8C2B" w14:textId="77777777" w:rsidTr="00501550">
        <w:trPr>
          <w:trHeight w:val="439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7ED3664" w14:textId="77777777" w:rsidR="00501550" w:rsidRPr="00501550" w:rsidRDefault="00501550" w:rsidP="005015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24C62A2" w14:textId="77777777"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770C58E" w14:textId="77777777" w:rsidR="00501550" w:rsidRPr="00501550" w:rsidRDefault="00501550" w:rsidP="005015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C57B739" w14:textId="77777777"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C1CC8FE" w14:textId="77777777" w:rsidR="00501550" w:rsidRPr="00501550" w:rsidRDefault="00501550" w:rsidP="005015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14:paraId="27579676" w14:textId="77777777" w:rsidR="00501550" w:rsidRPr="00501550" w:rsidRDefault="00501550" w:rsidP="0050155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14:paraId="6633ECC7" w14:textId="77777777"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501550" w:rsidRPr="00501550" w14:paraId="01171AB7" w14:textId="77777777" w:rsidTr="00501550">
        <w:trPr>
          <w:trHeight w:val="439"/>
        </w:trPr>
        <w:tc>
          <w:tcPr>
            <w:tcW w:w="535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C8153D0" w14:textId="77777777" w:rsidR="00501550" w:rsidRPr="00501550" w:rsidRDefault="00501550" w:rsidP="005015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hideMark/>
          </w:tcPr>
          <w:p w14:paraId="08795F0F" w14:textId="77777777"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C15DEC4" wp14:editId="7E0FDB38">
                  <wp:simplePos x="0" y="0"/>
                  <wp:positionH relativeFrom="column">
                    <wp:posOffset>2200275</wp:posOffset>
                  </wp:positionH>
                  <wp:positionV relativeFrom="paragraph">
                    <wp:posOffset>0</wp:posOffset>
                  </wp:positionV>
                  <wp:extent cx="247650" cy="247650"/>
                  <wp:effectExtent l="0" t="0" r="0" b="0"/>
                  <wp:wrapNone/>
                  <wp:docPr id="454948" name="Рисунок 454948" descr="Справка по листу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9DA4BC1-FBE7-4A3C-B463-D1E6BAEB3E0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4948" name="ExcludeHelp_1" descr="Справка по листу">
                            <a:extLst>
                              <a:ext uri="{FF2B5EF4-FFF2-40B4-BE49-F238E27FC236}">
                                <a16:creationId xmlns:a16="http://schemas.microsoft.com/office/drawing/2014/main" id="{C9DA4BC1-FBE7-4A3C-B463-D1E6BAEB3E08}"/>
                              </a:ext>
                            </a:extLst>
                          </pic:cNvPr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50"/>
            </w:tblGrid>
            <w:tr w:rsidR="00501550" w:rsidRPr="00501550" w14:paraId="488BF2B4" w14:textId="77777777">
              <w:trPr>
                <w:trHeight w:val="450"/>
                <w:tblCellSpacing w:w="0" w:type="dxa"/>
              </w:trPr>
              <w:tc>
                <w:tcPr>
                  <w:tcW w:w="3860" w:type="dxa"/>
                  <w:vMerge w:val="restart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14:paraId="334065BE" w14:textId="77777777" w:rsidR="00501550" w:rsidRPr="00501550" w:rsidRDefault="00501550" w:rsidP="0050155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0155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Резерв мощности централизованной системы холодного водоснабжения в течение квартала</w:t>
                  </w:r>
                </w:p>
              </w:tc>
            </w:tr>
            <w:tr w:rsidR="00501550" w:rsidRPr="00501550" w14:paraId="3884056F" w14:textId="77777777">
              <w:trPr>
                <w:trHeight w:val="450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  <w:hideMark/>
                </w:tcPr>
                <w:p w14:paraId="3BEAC493" w14:textId="77777777" w:rsidR="00501550" w:rsidRPr="00501550" w:rsidRDefault="00501550" w:rsidP="0050155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14:paraId="3BD1387C" w14:textId="77777777"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470B99F" w14:textId="77777777" w:rsidR="00501550" w:rsidRPr="00501550" w:rsidRDefault="00501550" w:rsidP="005015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тыс.куб</w:t>
            </w:r>
            <w:proofErr w:type="gramEnd"/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.м</w:t>
            </w:r>
            <w:proofErr w:type="spellEnd"/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/сутки</w:t>
            </w:r>
          </w:p>
        </w:tc>
        <w:tc>
          <w:tcPr>
            <w:tcW w:w="324" w:type="dxa"/>
            <w:vMerge w:val="restart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38DFB07" w14:textId="77777777" w:rsidR="00501550" w:rsidRPr="00501550" w:rsidRDefault="00501550" w:rsidP="00501550">
            <w:pPr>
              <w:spacing w:after="0" w:line="240" w:lineRule="auto"/>
              <w:rPr>
                <w:rFonts w:ascii="Wingdings 2" w:eastAsia="Times New Roman" w:hAnsi="Wingdings 2" w:cs="Tahoma"/>
                <w:color w:val="A6A6A6"/>
                <w:sz w:val="18"/>
                <w:szCs w:val="18"/>
                <w:lang w:eastAsia="ru-RU"/>
              </w:rPr>
            </w:pPr>
            <w:bookmarkStart w:id="0" w:name="RANGE!G13:G15"/>
            <w:r w:rsidRPr="00501550">
              <w:rPr>
                <w:rFonts w:ascii="Wingdings 2" w:eastAsia="Times New Roman" w:hAnsi="Times New Roman" w:cs="Tahoma"/>
                <w:color w:val="A6A6A6"/>
                <w:sz w:val="18"/>
                <w:szCs w:val="18"/>
                <w:lang w:eastAsia="ru-RU"/>
              </w:rPr>
              <w:t> </w:t>
            </w:r>
            <w:bookmarkEnd w:id="0"/>
          </w:p>
        </w:tc>
        <w:tc>
          <w:tcPr>
            <w:tcW w:w="361" w:type="dxa"/>
            <w:vMerge w:val="restart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8E41576" w14:textId="77777777" w:rsidR="00501550" w:rsidRPr="00501550" w:rsidRDefault="00501550" w:rsidP="005015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H13:H15"/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bookmarkEnd w:id="1"/>
          </w:p>
        </w:tc>
        <w:tc>
          <w:tcPr>
            <w:tcW w:w="5583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14:paraId="31180225" w14:textId="77777777"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 резерва мощности</w:t>
            </w:r>
          </w:p>
        </w:tc>
      </w:tr>
      <w:tr w:rsidR="00501550" w:rsidRPr="00501550" w14:paraId="77696E5E" w14:textId="77777777" w:rsidTr="00501550">
        <w:trPr>
          <w:trHeight w:val="300"/>
        </w:trPr>
        <w:tc>
          <w:tcPr>
            <w:tcW w:w="535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6E6886B7" w14:textId="77777777"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8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050914" w14:textId="77777777"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4B3A072D" w14:textId="77777777"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24" w:type="dxa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14:paraId="0C322B0F" w14:textId="77777777" w:rsidR="00501550" w:rsidRPr="00501550" w:rsidRDefault="00501550" w:rsidP="00501550">
            <w:pPr>
              <w:spacing w:after="0" w:line="240" w:lineRule="auto"/>
              <w:rPr>
                <w:rFonts w:ascii="Wingdings 2" w:eastAsia="Times New Roman" w:hAnsi="Wingdings 2" w:cs="Tahoma"/>
                <w:color w:val="A6A6A6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14:paraId="7BAA8C87" w14:textId="77777777"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14:paraId="58DE0C14" w14:textId="77777777" w:rsidR="00501550" w:rsidRPr="00501550" w:rsidRDefault="00501550" w:rsidP="0050155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14:paraId="598250FA" w14:textId="77777777"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501550" w:rsidRPr="00501550" w14:paraId="6ECD6BDD" w14:textId="77777777" w:rsidTr="00501550">
        <w:trPr>
          <w:trHeight w:val="300"/>
        </w:trPr>
        <w:tc>
          <w:tcPr>
            <w:tcW w:w="535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22BC0D67" w14:textId="77777777"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8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5AE8A2" w14:textId="77777777"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719B5BE0" w14:textId="77777777"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14:paraId="70209616" w14:textId="77777777"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F81BD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b/>
                <w:bCs/>
                <w:color w:val="4F81B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14:paraId="2D2AB19F" w14:textId="77777777"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F81BD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b/>
                <w:bCs/>
                <w:color w:val="4F81B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83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14:paraId="59ECDC54" w14:textId="77777777"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</w:pPr>
            <w:bookmarkStart w:id="2" w:name="RANGE!I15"/>
            <w:r w:rsidRPr="00501550"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  <w:t>Добавить централизованную систему холодного водоснабжения</w:t>
            </w:r>
            <w:bookmarkEnd w:id="2"/>
          </w:p>
        </w:tc>
      </w:tr>
    </w:tbl>
    <w:p w14:paraId="59AFE5F5" w14:textId="77777777" w:rsidR="000D6250" w:rsidRDefault="000D6250"/>
    <w:sectPr w:rsidR="000D6250" w:rsidSect="005015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550"/>
    <w:rsid w:val="000D6250"/>
    <w:rsid w:val="001D2ACF"/>
    <w:rsid w:val="00501550"/>
    <w:rsid w:val="006F692E"/>
    <w:rsid w:val="00865083"/>
    <w:rsid w:val="00AC2908"/>
    <w:rsid w:val="00C142B1"/>
    <w:rsid w:val="00F2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23B32A"/>
  <w15:chartTrackingRefBased/>
  <w15:docId w15:val="{A069C8D6-74D0-4769-AA37-48A31D67E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Ю. Дербенева</dc:creator>
  <cp:keywords/>
  <dc:description/>
  <cp:lastModifiedBy>Марина Ю. Дербенева</cp:lastModifiedBy>
  <cp:revision>2</cp:revision>
  <dcterms:created xsi:type="dcterms:W3CDTF">2020-10-21T05:29:00Z</dcterms:created>
  <dcterms:modified xsi:type="dcterms:W3CDTF">2020-10-21T05:29:00Z</dcterms:modified>
</cp:coreProperties>
</file>