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4029"/>
        <w:gridCol w:w="2981"/>
        <w:gridCol w:w="3610"/>
        <w:gridCol w:w="950"/>
      </w:tblGrid>
      <w:tr w:rsidR="00984D47" w:rsidTr="00984D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gridSpan w:val="5"/>
            <w:tcBorders>
              <w:top w:val="single" w:sz="6" w:space="0" w:color="96969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Предложение об установлении цен (тарифов) в сфере теплоснабжения и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</w:tr>
      <w:tr w:rsidR="00984D47" w:rsidTr="00984D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969696"/>
              <w:right w:val="nil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ОАО "Керма"</w:t>
            </w:r>
          </w:p>
        </w:tc>
        <w:tc>
          <w:tcPr>
            <w:tcW w:w="2981" w:type="dxa"/>
            <w:tcBorders>
              <w:top w:val="single" w:sz="2" w:space="0" w:color="000000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2" w:space="0" w:color="000000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single" w:sz="6" w:space="0" w:color="969696"/>
              <w:right w:val="single" w:sz="2" w:space="0" w:color="00000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4D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33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/</w:t>
            </w:r>
            <w:proofErr w:type="spellStart"/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Информация, подлежащая раскрытию</w:t>
            </w:r>
          </w:p>
        </w:tc>
        <w:tc>
          <w:tcPr>
            <w:tcW w:w="2981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3610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Ссылки на документы</w:t>
            </w:r>
          </w:p>
        </w:tc>
        <w:tc>
          <w:tcPr>
            <w:tcW w:w="950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Примечание</w:t>
            </w:r>
          </w:p>
        </w:tc>
      </w:tr>
      <w:tr w:rsidR="00984D4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33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969696"/>
                <w:sz w:val="24"/>
                <w:szCs w:val="24"/>
              </w:rPr>
              <w:t>1</w:t>
            </w:r>
          </w:p>
        </w:tc>
        <w:tc>
          <w:tcPr>
            <w:tcW w:w="4029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969696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969696"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969696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969696"/>
                <w:sz w:val="16"/>
                <w:szCs w:val="16"/>
              </w:rPr>
              <w:t>5</w:t>
            </w:r>
          </w:p>
        </w:tc>
      </w:tr>
      <w:tr w:rsidR="00984D47" w:rsidTr="00984D4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29" w:type="dxa"/>
            <w:gridSpan w:val="3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Информация о предложении регулируемой организации об установлении тарифов в сфере теплоснабжения на очередной период регулирования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4D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Метод регулирования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4D47" w:rsidTr="00984D4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С 01.01.2016 по 31.12.2016</w:t>
            </w:r>
          </w:p>
        </w:tc>
        <w:tc>
          <w:tcPr>
            <w:tcW w:w="29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метод индексации установленных тарифов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4D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Расчетная величина цен (тарифов),  </w:t>
            </w:r>
            <w:proofErr w:type="spellStart"/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руб</w:t>
            </w:r>
            <w:proofErr w:type="spellEnd"/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/Гкал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4D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С 01.01.2016 по 30.06.2016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1 810.89</w:t>
            </w:r>
          </w:p>
        </w:tc>
        <w:tc>
          <w:tcPr>
            <w:tcW w:w="3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4D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С 01.07.2016 по 31.12.2016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1 909.36</w:t>
            </w:r>
          </w:p>
        </w:tc>
        <w:tc>
          <w:tcPr>
            <w:tcW w:w="3610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4D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Срок действия цен (тарифов)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с 01.01.2016 по 31.12.2016 гг.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4D4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Долгосрочные параметры регулирования (в случае если их установление предусмотрено выбранным методом регулирования)*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FF"/>
                <w:sz w:val="24"/>
                <w:szCs w:val="24"/>
                <w:u w:val="single"/>
              </w:rPr>
            </w:pPr>
            <w:r w:rsidRPr="00984D47">
              <w:rPr>
                <w:rFonts w:ascii="Arial Narrow" w:hAnsi="Arial Narrow" w:cs="Arial Narrow"/>
                <w:b/>
                <w:bCs/>
                <w:color w:val="0000FF"/>
                <w:sz w:val="24"/>
                <w:szCs w:val="24"/>
                <w:u w:val="single"/>
              </w:rPr>
              <w:t>https://eias.fstrf.ru/disclo/get_file?p_guid=d91d6687-4406-45f6-b316-c3a611c5ed15</w:t>
            </w:r>
          </w:p>
        </w:tc>
        <w:tc>
          <w:tcPr>
            <w:tcW w:w="3610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color w:val="0000FF"/>
                <w:sz w:val="16"/>
                <w:szCs w:val="16"/>
                <w:u w:val="single"/>
              </w:rPr>
              <w:t>хранилище документов тариф тепло на 2016</w:t>
            </w: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4D4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Необходимая валовая выручка на соответствующий период, в том числе с разбивкой по полугодиям, </w:t>
            </w:r>
            <w:proofErr w:type="spellStart"/>
            <w:proofErr w:type="gramStart"/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руб</w:t>
            </w:r>
            <w:proofErr w:type="spellEnd"/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4D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С 01.01.2016 по 30.06.2016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4D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1.6.2.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С 01.07.2016 по 31.12.2016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4D47" w:rsidTr="00984D4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02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Годовой объем полезного отпуска тепловой энергии (теплоносителя), </w:t>
            </w:r>
            <w:proofErr w:type="spellStart"/>
            <w:proofErr w:type="gramStart"/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Гкал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4D4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С 01.01.2016 по 31.12.2016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4D47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Федерации, </w:t>
            </w:r>
            <w:proofErr w:type="spellStart"/>
            <w:proofErr w:type="gramStart"/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4D47" w:rsidTr="00984D4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2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Информация о способах приобретения, стоимости и об объемах товаров, необходимых для производства регулируемых товаров </w:t>
            </w:r>
            <w:proofErr w:type="gramStart"/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и(</w:t>
            </w:r>
            <w:proofErr w:type="gramEnd"/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или) оказания регулируемых услуг регулируемой организацией</w:t>
            </w:r>
          </w:p>
        </w:tc>
      </w:tr>
      <w:tr w:rsidR="00984D4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4D4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84D4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Сведения о планировании закупочных процедур и результатах их проведения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P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84D47">
              <w:rPr>
                <w:rFonts w:ascii="Arial Narrow" w:hAnsi="Arial Narrow" w:cs="Arial Narrow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84D47" w:rsidRDefault="0098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076C02" w:rsidRDefault="00076C02" w:rsidP="0056146B">
      <w:pPr>
        <w:rPr>
          <w:szCs w:val="24"/>
        </w:rPr>
      </w:pPr>
    </w:p>
    <w:sectPr w:rsidR="00076C02" w:rsidSect="00984D47">
      <w:pgSz w:w="16838" w:h="11906" w:orient="landscape" w:code="9"/>
      <w:pgMar w:top="1077" w:right="1440" w:bottom="1077" w:left="200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52A71"/>
    <w:rsid w:val="00064829"/>
    <w:rsid w:val="00076C02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027A7"/>
    <w:rsid w:val="00161EC1"/>
    <w:rsid w:val="001871EB"/>
    <w:rsid w:val="001C23ED"/>
    <w:rsid w:val="001D168A"/>
    <w:rsid w:val="001F152C"/>
    <w:rsid w:val="00201DEA"/>
    <w:rsid w:val="00223295"/>
    <w:rsid w:val="002337BB"/>
    <w:rsid w:val="002540FE"/>
    <w:rsid w:val="00265E88"/>
    <w:rsid w:val="002A670C"/>
    <w:rsid w:val="002D2994"/>
    <w:rsid w:val="00321C66"/>
    <w:rsid w:val="00362E00"/>
    <w:rsid w:val="00371665"/>
    <w:rsid w:val="003C575E"/>
    <w:rsid w:val="003D3898"/>
    <w:rsid w:val="003E4442"/>
    <w:rsid w:val="003F0CCA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1457C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1258"/>
    <w:rsid w:val="006F4529"/>
    <w:rsid w:val="00720F60"/>
    <w:rsid w:val="00750327"/>
    <w:rsid w:val="00752B4C"/>
    <w:rsid w:val="007530F1"/>
    <w:rsid w:val="0076546C"/>
    <w:rsid w:val="00773A9B"/>
    <w:rsid w:val="0077767C"/>
    <w:rsid w:val="007801C7"/>
    <w:rsid w:val="007D3ED9"/>
    <w:rsid w:val="007F6B41"/>
    <w:rsid w:val="00804DB6"/>
    <w:rsid w:val="00815364"/>
    <w:rsid w:val="008507BA"/>
    <w:rsid w:val="0085361E"/>
    <w:rsid w:val="008574E0"/>
    <w:rsid w:val="0088550D"/>
    <w:rsid w:val="00885A1E"/>
    <w:rsid w:val="008E2058"/>
    <w:rsid w:val="008E306E"/>
    <w:rsid w:val="00901F87"/>
    <w:rsid w:val="00921499"/>
    <w:rsid w:val="00931513"/>
    <w:rsid w:val="00951B46"/>
    <w:rsid w:val="00984D47"/>
    <w:rsid w:val="009E1643"/>
    <w:rsid w:val="009E349C"/>
    <w:rsid w:val="00A34162"/>
    <w:rsid w:val="00B05420"/>
    <w:rsid w:val="00B23C9C"/>
    <w:rsid w:val="00B53D24"/>
    <w:rsid w:val="00B54FC0"/>
    <w:rsid w:val="00B63EBC"/>
    <w:rsid w:val="00B84713"/>
    <w:rsid w:val="00B9176C"/>
    <w:rsid w:val="00BB3BAC"/>
    <w:rsid w:val="00BC4FF2"/>
    <w:rsid w:val="00BC55BF"/>
    <w:rsid w:val="00BF3BE3"/>
    <w:rsid w:val="00C330CD"/>
    <w:rsid w:val="00C5341B"/>
    <w:rsid w:val="00C77F63"/>
    <w:rsid w:val="00C80394"/>
    <w:rsid w:val="00CD56DD"/>
    <w:rsid w:val="00D01D8B"/>
    <w:rsid w:val="00D407C2"/>
    <w:rsid w:val="00D81A84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2016-01-15T03:22:00Z</dcterms:created>
  <dcterms:modified xsi:type="dcterms:W3CDTF">2016-01-15T03:22:00Z</dcterms:modified>
</cp:coreProperties>
</file>